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1A" w:rsidRDefault="00B91199">
      <w:pPr>
        <w:widowControl/>
        <w:ind w:firstLineChars="145" w:firstLine="406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F40A1A" w:rsidRDefault="00B91199">
      <w:pPr>
        <w:widowControl/>
        <w:ind w:firstLineChars="145" w:firstLine="524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网上选课流程</w:t>
      </w:r>
    </w:p>
    <w:p w:rsidR="00F40A1A" w:rsidRDefault="00F40A1A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40A1A" w:rsidRDefault="00B9119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学生登录学校主页，网址：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http://www.nxtc.edu.cn/</w:t>
      </w:r>
      <w:r>
        <w:rPr>
          <w:rFonts w:ascii="Arial" w:hAnsi="Arial" w:cs="Arial" w:hint="eastAsia"/>
          <w:color w:val="000000" w:themeColor="text1"/>
          <w:sz w:val="27"/>
          <w:szCs w:val="27"/>
        </w:rPr>
        <w:t>，在主页最下方中间位子找到</w:t>
      </w: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  <w:u w:val="double"/>
        </w:rPr>
        <w:t>网上办事大厅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点击进入。</w:t>
      </w:r>
    </w:p>
    <w:p w:rsidR="00F40A1A" w:rsidRDefault="00B91199">
      <w:pPr>
        <w:widowControl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、输入个人用户名（本人学号）和密码（初始密码为身份证后六位，如带字母需大写），进入，在可用应用里找到教务管理系统，点击进入。</w:t>
      </w:r>
    </w:p>
    <w:p w:rsidR="00B91199" w:rsidRPr="00B91199" w:rsidRDefault="00B9119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191125" cy="3181350"/>
            <wp:effectExtent l="19050" t="0" r="9525" b="0"/>
            <wp:docPr id="4" name="图片 1" descr="C:\Users\Administrator\AppData\Roaming\Tencent\Users\148046118\QQ\WinTemp\RichOle\86ESL1TXX9XC7L@VSAYUSZ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48046118\QQ\WinTemp\RichOle\86ESL1TXX9XC7L@VSAYUSZ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A1A" w:rsidRDefault="00B91199">
      <w:pPr>
        <w:widowControl/>
        <w:ind w:firstLineChars="145" w:firstLine="406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、在教务管理系统里的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页面左侧找到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double"/>
        </w:rPr>
        <w:t>信息管理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菜单，点击后在出现的下拉菜单中选择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double"/>
        </w:rPr>
        <w:t>学生选课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，就会出现课供选择体育选项课程，</w:t>
      </w:r>
    </w:p>
    <w:p w:rsidR="00F40A1A" w:rsidRDefault="00B91199">
      <w:pPr>
        <w:widowControl/>
        <w:ind w:firstLineChars="145" w:firstLine="406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5274310" cy="3162300"/>
            <wp:effectExtent l="19050" t="0" r="2540" b="0"/>
            <wp:docPr id="1" name="图片 1" descr="I:\2018体育选项课\QQ图片20180308161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:\2018体育选项课\QQ图片201803081616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A1A" w:rsidRDefault="00B91199">
      <w:pPr>
        <w:widowControl/>
        <w:ind w:firstLineChars="145" w:firstLine="406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在自己想上课选项课程最前面的方格内点击鼠标左键，方格会出现一个圆点（只能选一门），同时，会弹出一个对话框，询问是否确定选择此课，点击确定。</w:t>
      </w:r>
    </w:p>
    <w:p w:rsidR="00F40A1A" w:rsidRDefault="00B91199">
      <w:pPr>
        <w:widowControl/>
        <w:ind w:firstLineChars="145" w:firstLine="406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274310" cy="2477770"/>
            <wp:effectExtent l="19050" t="0" r="2540" b="0"/>
            <wp:docPr id="2" name="图片 2" descr="I:\2018体育选项课\QQ图片20180308161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:\2018体育选项课\QQ图片201803081616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A1A" w:rsidRDefault="00B91199">
      <w:pPr>
        <w:widowControl/>
        <w:ind w:firstLineChars="145" w:firstLine="406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选好后，可以在右侧看到刚选的课程信息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完成选课。</w:t>
      </w:r>
      <w:bookmarkStart w:id="0" w:name="_GoBack"/>
      <w:bookmarkEnd w:id="0"/>
    </w:p>
    <w:p w:rsidR="00F40A1A" w:rsidRDefault="00B91199">
      <w:r>
        <w:rPr>
          <w:noProof/>
        </w:rPr>
        <w:lastRenderedPageBreak/>
        <w:drawing>
          <wp:inline distT="0" distB="0" distL="0" distR="0">
            <wp:extent cx="5274310" cy="2628900"/>
            <wp:effectExtent l="19050" t="0" r="2540" b="0"/>
            <wp:docPr id="3" name="图片 3" descr="I:\2018体育选项课\QQ图片20180308161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:\2018体育选项课\QQ图片201803081616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A1A" w:rsidSect="00F40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929"/>
    <w:rsid w:val="00052FE3"/>
    <w:rsid w:val="001531A4"/>
    <w:rsid w:val="009B0929"/>
    <w:rsid w:val="009F142C"/>
    <w:rsid w:val="00B91199"/>
    <w:rsid w:val="00C93191"/>
    <w:rsid w:val="00CD1288"/>
    <w:rsid w:val="00F40A1A"/>
    <w:rsid w:val="11C9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qFormat/>
    <w:rsid w:val="00F40A1A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F40A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A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0A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dcterms:created xsi:type="dcterms:W3CDTF">2018-03-08T22:54:00Z</dcterms:created>
  <dcterms:modified xsi:type="dcterms:W3CDTF">2018-03-09T00:28:00Z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